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C7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bookmarkStart w:id="0" w:name="_GoBack"/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Анализ аварийности 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с участием несовершеннолетних за 6 месяцев 2018 года</w:t>
      </w:r>
    </w:p>
    <w:bookmarkEnd w:id="0"/>
    <w:p w:rsidR="00345FC7" w:rsidRPr="004B1B13" w:rsidRDefault="00345FC7" w:rsidP="00345FC7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Анализ дорожно-транспортных происшествий с участием детей и подростков до 16 лет в Республике Коми свидетельствует о том, что в 2018 году количество ДТП с участием несовершеннолетних по сравнению с аналогичным периодом прошлого года (далее - АППГ) снизилось. Так, на дорогах республики зарегистрировано 69 ДТП (АППГ – 77), в которых число несовершеннолетних получивших травмы уменьшилось на 12,8% (с 86 до 75) и один ребенок погиб (АППГ – 4). По неосторожности детей произошло 17 ДТП (АППГ – 26).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4C050DD1" wp14:editId="78EFDFD1">
            <wp:extent cx="4563110" cy="318198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Рост числа </w:t>
      </w:r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ДТП с участием несовершеннолетних отмечается в следующих городах и районах республики: Сыктывкар 30 (АППГ – 23), Инта 1 (АППГ – 0), Усинск 7 (АППГ – 1), Сосногорск 6 (АППГ – 4), </w:t>
      </w:r>
      <w:proofErr w:type="spellStart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Ижемский</w:t>
      </w:r>
      <w:proofErr w:type="spellEnd"/>
      <w:r w:rsidRPr="004B1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(АППГ – 0).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количество ДТП за прошедшие месяцы: январь – 15 (21,7%), февраль 12 (17,4%), март 16 (23,2%), апрель 3 (4,3%), май 11 (15,9%), июнь 12 (17,4%).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0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0"/>
          <w:szCs w:val="28"/>
          <w:lang w:eastAsia="ru-RU"/>
        </w:rPr>
        <w:lastRenderedPageBreak/>
        <w:drawing>
          <wp:inline distT="0" distB="0" distL="0" distR="0" wp14:anchorId="256A4D6A" wp14:editId="7A2891F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дням недели: наибольшее количество ДТП произошло в среду — 13 ДТП (18,8%), а также в пятницу и субботу – по 12 ДТП (17,4%), наименьшее число ДТП произошло в воскресенье 6 ДТП (8,7%).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0"/>
          <w:lang w:eastAsia="ru-RU"/>
        </w:rPr>
        <w:drawing>
          <wp:inline distT="0" distB="0" distL="0" distR="0" wp14:anchorId="0175260D" wp14:editId="06416883">
            <wp:extent cx="5267325" cy="30194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ДТП по времени суток: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drawing>
          <wp:inline distT="0" distB="0" distL="0" distR="0" wp14:anchorId="16532E61" wp14:editId="1026F479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6:00-9:00 – 8 (11,6%);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9:00-12:00 – 7 (10,1%);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12:00-15:00 – 14 (20,3%);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15:00-18:00 – 22 (31,9%); 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18:00-21:00 – 13 (18,8%);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21:00-24:00 – 3 (4,3%);</w:t>
      </w:r>
    </w:p>
    <w:p w:rsidR="00345FC7" w:rsidRPr="004B1B13" w:rsidRDefault="00345FC7" w:rsidP="00345FC7">
      <w:pPr>
        <w:widowControl w:val="0"/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00:00-3:00 – 2 (2,9%).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светлое время суток произошло 45 ДТП, в темное время 24.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пострадавших по возрастным категориям: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– до 2-х лет: 5 (6,6%) детей.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3 до 6 лет: 16 (21%)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7 до 10 лет: 34 (44,7%)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от 11 до 15 лет: 21 (27,6%) несовершеннолетних.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наибольший процент пострадавших – это дети в возрасте от 7 до 10 лет.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76 пострадавших детей – 47 мальчиков и 29 девочек.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0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Распределение пострадавших несовершеннолетних по категориям участников дорожного движения: 32 пешехода (из них 1 погиб), 35 пассажиров, 7 велосипедистов, 1 водитель мопеда и 1 иной участник дорожного движения. </w:t>
      </w:r>
    </w:p>
    <w:p w:rsidR="00345FC7" w:rsidRPr="004B1B13" w:rsidRDefault="00345FC7" w:rsidP="00345FC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417D8720" wp14:editId="07B5B95E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31 зарегистрированном ДТП (44,9% от общего числа ДТП) (АППГ- 45) с участием детей – пешеходов, 31 несовершеннолетний получил травмы и один ребенок погиб.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6194EF90" wp14:editId="29B74BCB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Все пострадавшие дети – пешеходы получили травмы в населенных пунктах. 9 детей – пешеходов в момент ДТП находились в сопровождении взрослых.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детей - пешеходов по возрастным категориям: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–2 года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 – 6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 – 10 лет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46,9%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11 – 15 лет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31,3%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ДТП по времени суток: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1559"/>
        <w:gridCol w:w="1985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6:00 – 9:00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9:00 – 12:00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6,5%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12:00 – 15:00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15:00 – 18:00 </w:t>
            </w:r>
          </w:p>
        </w:tc>
        <w:tc>
          <w:tcPr>
            <w:tcW w:w="1559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38,7%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18:00 – 21:00 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12,9%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21:00 – 24:00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 пешеходных переходах пострадали 11 детей (34,4%), из них 3 были в сопровождении родителей, из которых один ребенок погиб (все в г. Сыктывкаре).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13 несовершеннолетних пешеходов (40,6%) из них 5 были в сопровождении взрослых (гг. Сыктывкар, Ухта, Печора,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Удорский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 (вне его видимости)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переход проезжей части вне пешеходного перехода, в зоне его видимости – 5 ребенок (1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выход на проезжую часть из-за препятствия – 2;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перед близко идущим ТС – 1 (1 ребенок в сопровождении взрослого);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 красный сигнал светофора – 2 (1 в сопровождении матери – погиб);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игра на проезжей части – 0;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нарушение ПДД пешеходом при перемещении по обочине, краю ПЧ – 1 (без сопровождения взрослых).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присутствовали на одежде у 12 (37,5%) несовершеннолетних – пешеходов. В темное время суток пострадали 8 (25%) несовершеннолетних пешеходов из них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световозвращающие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элементы были у 3 детей.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15 из 31 ДТП произошли по маршруту «Дом – Школа – Дом».</w:t>
      </w: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29 ДТП (42% от общего числа ДТП) (АППГ – 25) пострадали 35 несовершеннолетних пассажиров. </w:t>
      </w:r>
    </w:p>
    <w:p w:rsidR="00345FC7" w:rsidRPr="004B1B13" w:rsidRDefault="00345FC7" w:rsidP="00345F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eastAsia="ru-RU"/>
        </w:rPr>
        <w:lastRenderedPageBreak/>
        <w:drawing>
          <wp:inline distT="0" distB="0" distL="0" distR="0" wp14:anchorId="77E37479" wp14:editId="6BF83BF7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5FC7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Из 35 несовершеннолетних пассажиров 21 (60%) – перевозился с использованием детских удерживающих систем или ремней безопасности.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ДУС:</w:t>
      </w:r>
    </w:p>
    <w:tbl>
      <w:tblPr>
        <w:tblStyle w:val="2"/>
        <w:tblW w:w="665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1843"/>
      </w:tblGrid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Вид УУ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детей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Автолюлька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4,8%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Автокресло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  <w:tr w:rsidR="00345FC7" w:rsidRPr="004B1B13" w:rsidTr="00F85A1B">
        <w:tc>
          <w:tcPr>
            <w:tcW w:w="2972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Ремень безопасности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47,6%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Один ребенок в момент ДТП находился на руках матери, один в автокресле установленном с нарушениями и один являлся пассажиром мотоцикла. 29 несовершеннолетних в момент ДТП находились на заднем пассажирском сидении, 5 на переднем.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19 пострадавших получили травмы вне населенного пункта, в населенном пункте в ДТП пострадали 16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Распределение ДТП по категориям дорог:</w:t>
      </w:r>
    </w:p>
    <w:tbl>
      <w:tblPr>
        <w:tblStyle w:val="2"/>
        <w:tblW w:w="73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1"/>
        <w:gridCol w:w="1699"/>
        <w:gridCol w:w="1988"/>
      </w:tblGrid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Значение дороги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ДТП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Федеральная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3,4%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Региональная или местная 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44,8%</w:t>
            </w:r>
          </w:p>
        </w:tc>
      </w:tr>
      <w:tr w:rsidR="00345FC7" w:rsidRPr="004B1B13" w:rsidTr="00F85A1B">
        <w:tc>
          <w:tcPr>
            <w:tcW w:w="3681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699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51,7%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14 ДТП (48,3%) дети находились в ТС виновника, а в 17 ДТП (58,6%) в автомашине иностранного производства.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7 ДТП (10,1% от общего числа ДТП) (АППГ – 5) в качестве водителя велосипеда пострадали 7 несовершеннолетних.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собственной неосторожности пострадали 3 детей (гг. Сыктывкар, Сосногорск,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Княжпогостский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Причины ДТП по неосторожности детей: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Нарушение п. 24.3 ПДД РФ – 2.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Нарушение п. 24.6 ПДД РФ – 1.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1 ДТП (1,4% от общего числа ДТП) (АППГ – 2) пострадал 1 несовершеннолетний водитель мопеда (г. Сосногорск). </w:t>
      </w:r>
    </w:p>
    <w:p w:rsidR="00345FC7" w:rsidRPr="004B1B13" w:rsidRDefault="00345FC7" w:rsidP="00345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 1 ДТП (1,4% от общего числа ДТП) (АППГ – 0) пострадал 1 несовершеннолетний в качестве иного участника дорожного движения (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Усть-Цилемский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Таким образом, за шесть месяцев 2018 года по неосторожности детей произошло 17 ДТП (24,6%) (АППГ – 25). По сравнению с аналогичным периодом прошлого года количество ДТП, где усматривается вина несовершеннолетних, сократилось.</w:t>
      </w:r>
    </w:p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Стаж водителей (виновников) ДТП с участием несовершеннолетних:</w:t>
      </w:r>
    </w:p>
    <w:tbl>
      <w:tblPr>
        <w:tblStyle w:val="2"/>
        <w:tblW w:w="609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18"/>
      </w:tblGrid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Кол. водителей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Процент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0 до 5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10,1%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29%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От 10 до 15 лет </w:t>
            </w:r>
          </w:p>
        </w:tc>
        <w:tc>
          <w:tcPr>
            <w:tcW w:w="2126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18,8%</w:t>
            </w:r>
          </w:p>
        </w:tc>
      </w:tr>
      <w:tr w:rsidR="00345FC7" w:rsidRPr="004B1B13" w:rsidTr="00F85A1B">
        <w:tc>
          <w:tcPr>
            <w:tcW w:w="2547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 xml:space="preserve">Более 15 лет </w:t>
            </w:r>
          </w:p>
        </w:tc>
        <w:tc>
          <w:tcPr>
            <w:tcW w:w="2126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BDD6EE" w:themeFill="accent1" w:themeFillTint="66"/>
            <w:tcMar>
              <w:left w:w="103" w:type="dxa"/>
            </w:tcMar>
          </w:tcPr>
          <w:p w:rsidR="00345FC7" w:rsidRPr="004B1B13" w:rsidRDefault="00345FC7" w:rsidP="00F85A1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B1B13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  <w:t>36,2%</w:t>
            </w:r>
          </w:p>
        </w:tc>
      </w:tr>
    </w:tbl>
    <w:p w:rsidR="00345FC7" w:rsidRPr="004B1B13" w:rsidRDefault="00345FC7" w:rsidP="00345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*3-ое водителей скрылись с места ДТП, 1 ДТП произошло с участием водителя, не имеющего водительского удостоверения. </w:t>
      </w:r>
    </w:p>
    <w:p w:rsidR="00345FC7" w:rsidRPr="004B1B13" w:rsidRDefault="00345FC7" w:rsidP="00345FC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 вине водителей, управляющих транспортными средствами в состоянии опьянения зарегистрировано 5 ДТП (гг. Сыктывкар – 2, Ухта, Усинск и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Усть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– </w:t>
      </w:r>
      <w:proofErr w:type="spellStart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Цилемский</w:t>
      </w:r>
      <w:proofErr w:type="spellEnd"/>
      <w:r w:rsidRPr="004B1B1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район).</w:t>
      </w:r>
    </w:p>
    <w:p w:rsidR="00345FC7" w:rsidRPr="004B1B13" w:rsidRDefault="00345FC7" w:rsidP="00345FC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618C5" w:rsidRDefault="009618C5" w:rsidP="00961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8C5" w:rsidRPr="009618C5" w:rsidRDefault="009618C5" w:rsidP="0096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18C5" w:rsidRPr="0096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6544"/>
    <w:rsid w:val="000255BC"/>
    <w:rsid w:val="000560BC"/>
    <w:rsid w:val="001D65B3"/>
    <w:rsid w:val="00250CEC"/>
    <w:rsid w:val="00345FC7"/>
    <w:rsid w:val="004111CF"/>
    <w:rsid w:val="0044535D"/>
    <w:rsid w:val="00734B74"/>
    <w:rsid w:val="00790B3A"/>
    <w:rsid w:val="0095122C"/>
    <w:rsid w:val="009618C5"/>
    <w:rsid w:val="009A301C"/>
    <w:rsid w:val="00A54173"/>
    <w:rsid w:val="00A84E45"/>
    <w:rsid w:val="00AB0B5D"/>
    <w:rsid w:val="00E879CF"/>
    <w:rsid w:val="00FF6C82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69</c:v>
                </c:pt>
                <c:pt idx="1">
                  <c:v>1</c:v>
                </c:pt>
                <c:pt idx="2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78-4BD4-A181-C73E67B2A7FB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Травмированы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77</c:v>
                </c:pt>
                <c:pt idx="1">
                  <c:v>4</c:v>
                </c:pt>
                <c:pt idx="2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78-4BD4-A181-C73E67B2A7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2842240"/>
        <c:axId val="267051584"/>
      </c:barChart>
      <c:catAx>
        <c:axId val="272842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67051584"/>
        <c:crosses val="autoZero"/>
        <c:auto val="1"/>
        <c:lblAlgn val="ctr"/>
        <c:lblOffset val="100"/>
        <c:noMultiLvlLbl val="0"/>
      </c:catAx>
      <c:valAx>
        <c:axId val="267051584"/>
        <c:scaling>
          <c:orientation val="minMax"/>
          <c:max val="100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ru-RU"/>
          </a:p>
        </c:txPr>
        <c:crossAx val="272842240"/>
        <c:crosses val="autoZero"/>
        <c:crossBetween val="between"/>
        <c:majorUnit val="10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  <c:showDLblsOverMax val="0"/>
  </c:chart>
  <c:spPr>
    <a:solidFill>
      <a:srgbClr val="FFFFFF"/>
    </a:solidFill>
    <a:ln w="9360">
      <a:solidFill>
        <a:srgbClr val="D9D9D9"/>
      </a:solidFill>
      <a:round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16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710-40BC-BA68-767FE3588F9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marker>
            <c:symbol val="none"/>
          </c:marke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12</c:v>
                </c:pt>
                <c:pt idx="4">
                  <c:v>11</c:v>
                </c:pt>
                <c:pt idx="5">
                  <c:v>20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710-40BC-BA68-767FE3588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3493504"/>
        <c:axId val="274225920"/>
      </c:lineChart>
      <c:catAx>
        <c:axId val="273493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4225920"/>
        <c:crosses val="autoZero"/>
        <c:auto val="1"/>
        <c:lblAlgn val="ctr"/>
        <c:lblOffset val="100"/>
        <c:noMultiLvlLbl val="0"/>
      </c:catAx>
      <c:valAx>
        <c:axId val="27422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4935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Word]Лист1'!$A$1</c:f>
              <c:strCache>
                <c:ptCount val="1"/>
                <c:pt idx="0">
                  <c:v> </c:v>
                </c:pt>
              </c:strCache>
            </c:strRef>
          </c:tx>
          <c:invertIfNegative val="0"/>
          <c:val>
            <c:numRef>
              <c:f>'[Диаграмма в Microsoft Word]Лист1'!$A$2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27-41FC-ACB0-26EBA2299889}"/>
            </c:ext>
          </c:extLst>
        </c:ser>
        <c:ser>
          <c:idx val="1"/>
          <c:order val="1"/>
          <c:tx>
            <c:strRef>
              <c:f>'[Диаграмма в Microsoft Word]Лист1'!$B$1</c:f>
              <c:strCache>
                <c:ptCount val="1"/>
                <c:pt idx="0">
                  <c:v>Пн</c:v>
                </c:pt>
              </c:strCache>
            </c:strRef>
          </c:tx>
          <c:invertIfNegative val="0"/>
          <c:val>
            <c:numRef>
              <c:f>'[Диаграмма в Microsoft Word]Лист1'!$B$2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27-41FC-ACB0-26EBA2299889}"/>
            </c:ext>
          </c:extLst>
        </c:ser>
        <c:ser>
          <c:idx val="2"/>
          <c:order val="2"/>
          <c:tx>
            <c:strRef>
              <c:f>'[Диаграмма в Microsoft Word]Лист1'!$C$1</c:f>
              <c:strCache>
                <c:ptCount val="1"/>
                <c:pt idx="0">
                  <c:v>Вт</c:v>
                </c:pt>
              </c:strCache>
            </c:strRef>
          </c:tx>
          <c:invertIfNegative val="0"/>
          <c:val>
            <c:numRef>
              <c:f>'[Диаграмма в Microsoft Word]Лист1'!$C$2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27-41FC-ACB0-26EBA2299889}"/>
            </c:ext>
          </c:extLst>
        </c:ser>
        <c:ser>
          <c:idx val="3"/>
          <c:order val="3"/>
          <c:tx>
            <c:strRef>
              <c:f>'[Диаграмма в Microsoft Word]Лист1'!$D$1</c:f>
              <c:strCache>
                <c:ptCount val="1"/>
                <c:pt idx="0">
                  <c:v>Ср</c:v>
                </c:pt>
              </c:strCache>
            </c:strRef>
          </c:tx>
          <c:invertIfNegative val="0"/>
          <c:val>
            <c:numRef>
              <c:f>'[Диаграмма в Microsoft Word]Лист1'!$D$2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727-41FC-ACB0-26EBA2299889}"/>
            </c:ext>
          </c:extLst>
        </c:ser>
        <c:ser>
          <c:idx val="4"/>
          <c:order val="4"/>
          <c:tx>
            <c:strRef>
              <c:f>'[Диаграмма в Microsoft Word]Лист1'!$E$1</c:f>
              <c:strCache>
                <c:ptCount val="1"/>
                <c:pt idx="0">
                  <c:v>Чт</c:v>
                </c:pt>
              </c:strCache>
            </c:strRef>
          </c:tx>
          <c:invertIfNegative val="0"/>
          <c:val>
            <c:numRef>
              <c:f>'[Диаграмма в Microsoft Word]Лист1'!$E$2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727-41FC-ACB0-26EBA2299889}"/>
            </c:ext>
          </c:extLst>
        </c:ser>
        <c:ser>
          <c:idx val="5"/>
          <c:order val="5"/>
          <c:tx>
            <c:strRef>
              <c:f>'[Диаграмма в Microsoft Word]Лист1'!$F$1</c:f>
              <c:strCache>
                <c:ptCount val="1"/>
                <c:pt idx="0">
                  <c:v>Пт</c:v>
                </c:pt>
              </c:strCache>
            </c:strRef>
          </c:tx>
          <c:invertIfNegative val="0"/>
          <c:val>
            <c:numRef>
              <c:f>'[Диаграмма в Microsoft Word]Лист1'!$F$2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727-41FC-ACB0-26EBA2299889}"/>
            </c:ext>
          </c:extLst>
        </c:ser>
        <c:ser>
          <c:idx val="6"/>
          <c:order val="6"/>
          <c:tx>
            <c:strRef>
              <c:f>'[Диаграмма в Microsoft Word]Лист1'!$G$1</c:f>
              <c:strCache>
                <c:ptCount val="1"/>
                <c:pt idx="0">
                  <c:v>Сб</c:v>
                </c:pt>
              </c:strCache>
            </c:strRef>
          </c:tx>
          <c:invertIfNegative val="0"/>
          <c:val>
            <c:numRef>
              <c:f>'[Диаграмма в Microsoft Word]Лист1'!$G$2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727-41FC-ACB0-26EBA2299889}"/>
            </c:ext>
          </c:extLst>
        </c:ser>
        <c:ser>
          <c:idx val="7"/>
          <c:order val="7"/>
          <c:tx>
            <c:strRef>
              <c:f>'[Диаграмма в Microsoft Word]Лист1'!$H$1</c:f>
              <c:strCache>
                <c:ptCount val="1"/>
                <c:pt idx="0">
                  <c:v>Вс</c:v>
                </c:pt>
              </c:strCache>
            </c:strRef>
          </c:tx>
          <c:invertIfNegative val="0"/>
          <c:val>
            <c:numRef>
              <c:f>'[Диаграмма в Microsoft Word]Лист1'!$H$2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D727-41FC-ACB0-26EBA22998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20832"/>
        <c:axId val="267055040"/>
      </c:barChart>
      <c:catAx>
        <c:axId val="12652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267055040"/>
        <c:crosses val="autoZero"/>
        <c:auto val="1"/>
        <c:lblAlgn val="ctr"/>
        <c:lblOffset val="100"/>
        <c:noMultiLvlLbl val="0"/>
      </c:catAx>
      <c:valAx>
        <c:axId val="2670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520832"/>
        <c:crosses val="autoZero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1812191197619285"/>
          <c:y val="0.84402560090083378"/>
          <c:w val="0.69395509105665587"/>
          <c:h val="7.6058521076032684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ДТП по времени суток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Лист1!$A$2:$A$8</c:f>
              <c:strCache>
                <c:ptCount val="7"/>
                <c:pt idx="0">
                  <c:v>6-00 до 9-00</c:v>
                </c:pt>
                <c:pt idx="1">
                  <c:v>9-00 до 12-00</c:v>
                </c:pt>
                <c:pt idx="2">
                  <c:v>12-00 до 15-00</c:v>
                </c:pt>
                <c:pt idx="3">
                  <c:v>15-00 до 18-00</c:v>
                </c:pt>
                <c:pt idx="4">
                  <c:v>18-00 до 21-00</c:v>
                </c:pt>
                <c:pt idx="5">
                  <c:v>21-00 до 00-00</c:v>
                </c:pt>
                <c:pt idx="6">
                  <c:v>00-00 до 3-00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7</c:v>
                </c:pt>
                <c:pt idx="2">
                  <c:v>14</c:v>
                </c:pt>
                <c:pt idx="3">
                  <c:v>22</c:v>
                </c:pt>
                <c:pt idx="4">
                  <c:v>13</c:v>
                </c:pt>
                <c:pt idx="5">
                  <c:v>3</c:v>
                </c:pt>
                <c:pt idx="6">
                  <c:v>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402-4789-B247-61838F1F2C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058240"/>
        <c:axId val="267056768"/>
      </c:lineChart>
      <c:catAx>
        <c:axId val="274058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056768"/>
        <c:crosses val="autoZero"/>
        <c:auto val="1"/>
        <c:lblAlgn val="ctr"/>
        <c:lblOffset val="100"/>
        <c:noMultiLvlLbl val="0"/>
      </c:catAx>
      <c:valAx>
        <c:axId val="267056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058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ДТП по категориям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29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D0-4072-8C9B-99B3F4A51F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Пешеходы</c:v>
                </c:pt>
                <c:pt idx="1">
                  <c:v>Пассажиры</c:v>
                </c:pt>
                <c:pt idx="2">
                  <c:v>Велосипедисты</c:v>
                </c:pt>
                <c:pt idx="3">
                  <c:v>Водители мото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25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D0-4072-8C9B-99B3F4A51F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197376"/>
        <c:axId val="267058496"/>
      </c:barChart>
      <c:catAx>
        <c:axId val="2761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058496"/>
        <c:crosses val="autoZero"/>
        <c:auto val="1"/>
        <c:lblAlgn val="ctr"/>
        <c:lblOffset val="100"/>
        <c:noMultiLvlLbl val="0"/>
      </c:catAx>
      <c:valAx>
        <c:axId val="267058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197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пешеходов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</c:v>
                </c:pt>
                <c:pt idx="1">
                  <c:v>1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0F-47E5-ABE9-8D7E97D8E9D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D0F-47E5-ABE9-8D7E97D8E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198912"/>
        <c:axId val="267057344"/>
      </c:barChart>
      <c:catAx>
        <c:axId val="27619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7057344"/>
        <c:crosses val="autoZero"/>
        <c:auto val="1"/>
        <c:lblAlgn val="ctr"/>
        <c:lblOffset val="100"/>
        <c:noMultiLvlLbl val="0"/>
      </c:catAx>
      <c:valAx>
        <c:axId val="26705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198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 - пассажиров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</c:v>
                </c:pt>
                <c:pt idx="1">
                  <c:v>0</c:v>
                </c:pt>
                <c:pt idx="2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AF-4A43-9F57-DB80CEDD63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Погибли</c:v>
                </c:pt>
                <c:pt idx="2">
                  <c:v>Пострадали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2</c:v>
                </c:pt>
                <c:pt idx="2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AF-4A43-9F57-DB80CEDD63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6200448"/>
        <c:axId val="274899520"/>
      </c:barChart>
      <c:catAx>
        <c:axId val="27620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899520"/>
        <c:crosses val="autoZero"/>
        <c:auto val="1"/>
        <c:lblAlgn val="ctr"/>
        <c:lblOffset val="100"/>
        <c:noMultiLvlLbl val="0"/>
      </c:catAx>
      <c:valAx>
        <c:axId val="27489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200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Бухгалтер</cp:lastModifiedBy>
  <cp:revision>2</cp:revision>
  <cp:lastPrinted>2018-07-26T08:52:00Z</cp:lastPrinted>
  <dcterms:created xsi:type="dcterms:W3CDTF">2018-07-27T06:54:00Z</dcterms:created>
  <dcterms:modified xsi:type="dcterms:W3CDTF">2018-07-27T06:54:00Z</dcterms:modified>
</cp:coreProperties>
</file>